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5 к решени</w:t>
      </w:r>
      <w:r w:rsidR="009B2DA7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AE3A8A" w:rsidRPr="00725CCF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от </w:t>
      </w:r>
      <w:r w:rsidRPr="00725CC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>________</w:t>
      </w: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20</w:t>
      </w:r>
      <w:r w:rsidR="00186AF6"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25CCF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года №</w:t>
      </w:r>
      <w:r w:rsidRPr="00725CCF">
        <w:rPr>
          <w:rFonts w:ascii="PT Astra Serif" w:eastAsia="Times New Roman" w:hAnsi="PT Astra Serif" w:cs="Times New Roman"/>
          <w:bCs/>
          <w:sz w:val="24"/>
          <w:szCs w:val="24"/>
          <w:u w:val="single"/>
        </w:rPr>
        <w:t xml:space="preserve"> ____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color w:val="FF0000"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Приложение 7</w:t>
      </w:r>
    </w:p>
    <w:p w:rsidR="00AE3A8A" w:rsidRPr="00D076A1" w:rsidRDefault="00AE3A8A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AE3A8A" w:rsidRPr="00D076A1" w:rsidRDefault="00186AF6" w:rsidP="00AE3A8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AE3A8A" w:rsidRPr="00D076A1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D076A1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AE3A8A" w:rsidRPr="00D076A1" w:rsidRDefault="00AE3A8A" w:rsidP="00AE3A8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</w:t>
      </w:r>
      <w:proofErr w:type="gramStart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на 20</w:t>
      </w:r>
      <w:r w:rsidR="00186AF6"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D076A1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</w:t>
      </w:r>
    </w:p>
    <w:p w:rsidR="00AE3A8A" w:rsidRPr="00D076A1" w:rsidRDefault="00AE3A8A" w:rsidP="00AE3A8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AE3A8A" w:rsidRPr="00D076A1" w:rsidRDefault="00AE3A8A" w:rsidP="00AE3A8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076A1">
        <w:rPr>
          <w:rFonts w:ascii="PT Astra Serif" w:eastAsia="Times New Roman" w:hAnsi="PT Astra Serif" w:cs="Times New Roman"/>
          <w:sz w:val="24"/>
          <w:szCs w:val="24"/>
        </w:rPr>
        <w:t>(рублей)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637"/>
        <w:gridCol w:w="1559"/>
        <w:gridCol w:w="709"/>
        <w:gridCol w:w="1949"/>
      </w:tblGrid>
      <w:tr w:rsidR="00D076A1" w:rsidRPr="00D076A1" w:rsidTr="00D076A1">
        <w:trPr>
          <w:trHeight w:val="276"/>
          <w:tblHeader/>
        </w:trPr>
        <w:tc>
          <w:tcPr>
            <w:tcW w:w="5637" w:type="dxa"/>
            <w:vMerge w:val="restart"/>
            <w:noWrap/>
            <w:vAlign w:val="center"/>
            <w:hideMark/>
          </w:tcPr>
          <w:p w:rsidR="00D076A1" w:rsidRPr="00D076A1" w:rsidRDefault="00D076A1" w:rsidP="00002044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49" w:type="dxa"/>
            <w:vMerge w:val="restart"/>
            <w:vAlign w:val="center"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76A1" w:rsidRPr="00D076A1" w:rsidTr="00D076A1">
        <w:trPr>
          <w:trHeight w:val="276"/>
          <w:tblHeader/>
        </w:trPr>
        <w:tc>
          <w:tcPr>
            <w:tcW w:w="5637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949" w:type="dxa"/>
            <w:vMerge/>
            <w:hideMark/>
          </w:tcPr>
          <w:p w:rsidR="00D076A1" w:rsidRPr="00D076A1" w:rsidRDefault="00D076A1" w:rsidP="00D076A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D076A1" w:rsidRPr="00D076A1" w:rsidTr="00D076A1">
        <w:trPr>
          <w:trHeight w:val="255"/>
          <w:tblHeader/>
        </w:trPr>
        <w:tc>
          <w:tcPr>
            <w:tcW w:w="5637" w:type="dxa"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49" w:type="dxa"/>
            <w:noWrap/>
            <w:vAlign w:val="center"/>
          </w:tcPr>
          <w:p w:rsidR="00D076A1" w:rsidRPr="00186AF6" w:rsidRDefault="00D076A1" w:rsidP="00D076A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86A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b/>
                <w:sz w:val="24"/>
                <w:szCs w:val="24"/>
              </w:rPr>
              <w:t>Отдых и оздоровление детей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0100000000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7 059 375,29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 кадровому сопровождению отдыха и оздоровления детей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 обеспечению безопасных условий при организа</w:t>
            </w:r>
            <w:r w:rsidR="00725CCF">
              <w:rPr>
                <w:rFonts w:ascii="PT Astra Serif" w:hAnsi="PT Astra Serif"/>
                <w:sz w:val="24"/>
                <w:szCs w:val="24"/>
              </w:rPr>
              <w:t>ции отдыха и оздоровления детей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437 089,57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6 289,57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Организация, проведение конкурса программ и прое</w:t>
            </w:r>
            <w:r w:rsidR="00725CCF">
              <w:rPr>
                <w:rFonts w:ascii="PT Astra Serif" w:hAnsi="PT Astra Serif"/>
                <w:sz w:val="24"/>
                <w:szCs w:val="24"/>
              </w:rPr>
              <w:t>ктов, обеспечение их реализации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оздоровления и лечения детей на базе санатория – профилактория общества с ограниченной ответственностью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Газпр</w:t>
            </w:r>
            <w:r w:rsidR="00725CCF">
              <w:rPr>
                <w:rFonts w:ascii="PT Astra Serif" w:hAnsi="PT Astra Serif"/>
                <w:sz w:val="24"/>
                <w:szCs w:val="24"/>
              </w:rPr>
              <w:t xml:space="preserve">ом </w:t>
            </w:r>
            <w:proofErr w:type="spellStart"/>
            <w:r w:rsidR="00725CCF">
              <w:rPr>
                <w:rFonts w:ascii="PT Astra Serif" w:hAnsi="PT Astra Serif"/>
                <w:sz w:val="24"/>
                <w:szCs w:val="24"/>
              </w:rPr>
              <w:t>трансгаз</w:t>
            </w:r>
            <w:proofErr w:type="spellEnd"/>
            <w:r w:rsidR="00725CC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="00725CCF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725CCF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6 030 585,72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58 585,72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4 180 400,00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4 180 400,00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3 802 454,93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197 188,73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180 756,34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1 791 600,00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1 791 600,00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1 686 422,56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27 710,43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77 467,01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4E5437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 в климатически благоприятных зонах России и за ее пределами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0100699990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725CCF" w:rsidRDefault="00D076A1" w:rsidP="00D31BE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«</w:t>
            </w:r>
            <w:r w:rsidRPr="00725CCF">
              <w:rPr>
                <w:rFonts w:ascii="PT Astra Serif" w:hAnsi="PT Astra Serif"/>
                <w:b/>
                <w:sz w:val="24"/>
                <w:szCs w:val="24"/>
              </w:rPr>
              <w:t>Развитие образования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725CCF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0200000000</w:t>
            </w:r>
          </w:p>
        </w:tc>
        <w:tc>
          <w:tcPr>
            <w:tcW w:w="709" w:type="dxa"/>
            <w:noWrap/>
            <w:hideMark/>
          </w:tcPr>
          <w:p w:rsidR="00D076A1" w:rsidRPr="00725CCF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725CCF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725CCF">
              <w:rPr>
                <w:rFonts w:ascii="PT Astra Serif" w:hAnsi="PT Astra Serif"/>
                <w:b/>
                <w:sz w:val="24"/>
                <w:szCs w:val="24"/>
              </w:rPr>
              <w:t>2 173 172 695,71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D31BE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системы дошкольного и общего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1 495 863 670,64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174 145 478,29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172 145 478,29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106 428 267,34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65 717 210,95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0200153030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12 603 400,00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3 312 000,00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1 899 809,88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1 899 809,88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1 103 609,88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796 200,00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42 306 000,00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Социальное обеспечение и иные выплаты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10 773 300,00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10 773 300,00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31 532 700,00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29 722 600,00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1 810 100,00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273 520 932,00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17 432 868,00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943 547 200,00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17 762 700,00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02001L3040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6 782 380,00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02001R3030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31BE9">
        <w:trPr>
          <w:trHeight w:val="27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основным общеобразовательным программам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275 902,47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02001S2480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31BE9" w:rsidRPr="00D076A1" w:rsidRDefault="00D076A1" w:rsidP="00D31BE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системы оценки качества </w:t>
            </w:r>
            <w:r w:rsidR="00D31BE9">
              <w:rPr>
                <w:rFonts w:ascii="PT Astra Serif" w:hAnsi="PT Astra Serif"/>
                <w:sz w:val="24"/>
                <w:szCs w:val="24"/>
              </w:rPr>
              <w:t>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осуществления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2 383 100,00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665 537,98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665 537,98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1 717 562,02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0200484305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1 717 562,02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информационной открытости муниципальной системы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3 070 000,00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117 677 500,00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76 695 500,00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69 252 198,66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69 252 198,66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7 382 401,34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7 382 401,34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18 500 000,00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18 295 450,00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18 295 450,00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202 550,00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202 550,00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22 482 000,00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1 691 400,00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20 755 000,00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20 755 000,00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комплексной безопасно</w:t>
            </w:r>
            <w:r w:rsidR="00236A89">
              <w:rPr>
                <w:rFonts w:ascii="PT Astra Serif" w:hAnsi="PT Astra Serif"/>
                <w:sz w:val="24"/>
                <w:szCs w:val="24"/>
              </w:rPr>
              <w:t>сти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7 734 676,02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6 427 538,26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1 878 600,00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1 878 600,00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4 427 538,26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3 532 737,26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894 801,00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419 891,25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0200799990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887 246,51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материально-технической базы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4 490 354,24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2 510 245,49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2 510 245,49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1 557 456,49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952 789,00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1 980 108,75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1 980 108,75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1 730 108,75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Приобретение объектов, предназначенных для размещения муниципальных образовательных организаций, проектирование, строительство (реконструкция), капитальный ремонт и рем</w:t>
            </w:r>
            <w:r w:rsidR="00236A89">
              <w:rPr>
                <w:rFonts w:ascii="PT Astra Serif" w:hAnsi="PT Astra Serif"/>
                <w:sz w:val="24"/>
                <w:szCs w:val="24"/>
              </w:rPr>
              <w:t>онт образовательных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9 997 391,95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Успех каждого ребенка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53 558 955,49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28 473 055,49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020E261700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24 020 000,00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1 065 900,00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430 374,05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430 374,05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534 525,95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378 225,95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Учитель будущего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534 100,00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129 500,00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020E599990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занятости женщин - создание условий дошкольного образования для детей в возрасте до трех лет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477 862 947,37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020P252320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306 928 842,11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020P282710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162 387 400,00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муниципально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-частном партнерстве объектов недвижимого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имущества для размещения дошкольных образовательных организаций, общеобразовательных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020P2S2710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8 546 705,26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236A89" w:rsidRDefault="00D076A1" w:rsidP="00236A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236A89">
              <w:rPr>
                <w:rFonts w:ascii="PT Astra Serif" w:hAnsi="PT Astra Serif"/>
                <w:b/>
                <w:sz w:val="24"/>
                <w:szCs w:val="24"/>
              </w:rPr>
              <w:t>Культурное пространство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0300000000</w:t>
            </w:r>
          </w:p>
        </w:tc>
        <w:tc>
          <w:tcPr>
            <w:tcW w:w="70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236A89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261 303 520,00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Модернизация и развитие учреждений и организаций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66 546 840,00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236A89">
              <w:rPr>
                <w:rFonts w:ascii="PT Astra Serif" w:hAnsi="PT Astra Serif"/>
                <w:sz w:val="24"/>
                <w:szCs w:val="24"/>
              </w:rPr>
              <w:t>Развитие библиотечного дела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32 010 320,00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31 607 849,41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342 100,00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60 370,59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музейного дела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20 962 300,00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базы, модернизация, капитальный ремонт и ремонт учреждений в сфере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3 574 220,00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2 054 220,00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2 054 220,00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2 004 220,00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Иные межбюджетные трансферты на реализацию наказов избирателей депутатам Думы Ханты-Мансийского автономного округа </w:t>
            </w:r>
            <w:r w:rsidR="00236A89">
              <w:rPr>
                <w:rFonts w:ascii="PT Astra Serif" w:hAnsi="PT Astra Serif"/>
                <w:sz w:val="24"/>
                <w:szCs w:val="24"/>
              </w:rPr>
              <w:t>–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236A89">
              <w:rPr>
                <w:rFonts w:ascii="PT Astra Serif" w:hAnsi="PT Astra Serif"/>
                <w:sz w:val="24"/>
                <w:szCs w:val="24"/>
              </w:rPr>
              <w:t>К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ультурная среда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031A154540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творческих инициатив, способствующих самореализации населения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184 616 780,00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одаренных детей и молодежи, разви</w:t>
            </w:r>
            <w:r w:rsidR="00236A89">
              <w:rPr>
                <w:rFonts w:ascii="PT Astra Serif" w:hAnsi="PT Astra Serif"/>
                <w:sz w:val="24"/>
                <w:szCs w:val="24"/>
              </w:rPr>
              <w:t>тие художественного образования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84 438 300,00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Реализация муниципального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Музейно-туристический комплекс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Ворота в Югру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Стимулирование культурного разнообразия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99 178 480,00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97 953 480,00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97 953 480,00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97 033 480,00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</w:t>
            </w:r>
            <w:r w:rsidR="00236A89">
              <w:rPr>
                <w:rFonts w:ascii="PT Astra Serif" w:hAnsi="PT Astra Serif"/>
                <w:sz w:val="24"/>
                <w:szCs w:val="24"/>
              </w:rPr>
              <w:t>–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825 000,00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Организационные,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экономические механизмы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развития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10 139 900,00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деятельности Управления культу</w:t>
            </w:r>
            <w:r w:rsidR="00236A89">
              <w:rPr>
                <w:rFonts w:ascii="PT Astra Serif" w:hAnsi="PT Astra Serif"/>
                <w:sz w:val="24"/>
                <w:szCs w:val="24"/>
              </w:rPr>
              <w:t>ры администрации города</w:t>
            </w:r>
            <w:proofErr w:type="gramEnd"/>
            <w:r w:rsidR="00236A89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8 139 900,00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мероприятий в сфере культуры 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236A89" w:rsidRDefault="00D076A1" w:rsidP="00236A89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236A89">
              <w:rPr>
                <w:rFonts w:ascii="PT Astra Serif" w:hAnsi="PT Astra Serif"/>
                <w:b/>
                <w:sz w:val="24"/>
                <w:szCs w:val="24"/>
              </w:rPr>
              <w:t>Развитие физической культуры и спорта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0400000000</w:t>
            </w:r>
          </w:p>
        </w:tc>
        <w:tc>
          <w:tcPr>
            <w:tcW w:w="709" w:type="dxa"/>
            <w:noWrap/>
            <w:hideMark/>
          </w:tcPr>
          <w:p w:rsidR="00D076A1" w:rsidRPr="00236A89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236A89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36A89">
              <w:rPr>
                <w:rFonts w:ascii="PT Astra Serif" w:hAnsi="PT Astra Serif"/>
                <w:b/>
                <w:sz w:val="24"/>
                <w:szCs w:val="24"/>
              </w:rPr>
              <w:t>153 326 083,63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физической культуре и спорту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146 412 125,53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236A89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D076A1"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и проведение спортивно – массовых мероприятий в городе </w:t>
            </w:r>
            <w:proofErr w:type="spellStart"/>
            <w:r w:rsidR="00D076A1"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076A1" w:rsidRPr="00D076A1">
              <w:rPr>
                <w:rFonts w:ascii="PT Astra Serif" w:hAnsi="PT Astra Serif"/>
                <w:sz w:val="24"/>
                <w:szCs w:val="24"/>
              </w:rPr>
              <w:t xml:space="preserve">, участие спортсменов и сборных команд города Югорска в </w:t>
            </w:r>
            <w:r>
              <w:rPr>
                <w:rFonts w:ascii="PT Astra Serif" w:hAnsi="PT Astra Serif"/>
                <w:sz w:val="24"/>
                <w:szCs w:val="24"/>
              </w:rPr>
              <w:t>соревнованиях различного уровня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3 241 123,26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1 943 000,00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805 700,00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450 018,00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42 405,26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мероприятий в сфере физической культуры и спорта среди населения 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материально – технической базы учрежден</w:t>
            </w:r>
            <w:r w:rsidR="00236A89">
              <w:rPr>
                <w:rFonts w:ascii="PT Astra Serif" w:hAnsi="PT Astra Serif"/>
                <w:sz w:val="24"/>
                <w:szCs w:val="24"/>
              </w:rPr>
              <w:t>ий физической культуры и 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1 450 413,79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629 200,00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788 098,00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33 115,79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мероприятий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социально значимых некоммерческих организаций, осуществляющих деятельность в сфере физической культуры и 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ре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Спорт - норма жизни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302 421,05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56 304 372,23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Молодежь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47 945 394,54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Проведение и участие в мероприятиях гражданск</w:t>
            </w:r>
            <w:r w:rsidR="00236A89">
              <w:rPr>
                <w:rFonts w:ascii="PT Astra Serif" w:hAnsi="PT Astra Serif"/>
                <w:sz w:val="24"/>
                <w:szCs w:val="24"/>
              </w:rPr>
              <w:t>о – патриотического направления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подведомственного учреждения по организации и осуществлению мероприятий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 по работе с детьми и молодежью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30 999 929,54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Освещение мероприятий в сфере молодежной политики </w:t>
            </w:r>
            <w:r w:rsidR="00236A89">
              <w:rPr>
                <w:rFonts w:ascii="PT Astra Serif" w:hAnsi="PT Astra Serif"/>
                <w:sz w:val="24"/>
                <w:szCs w:val="24"/>
              </w:rPr>
              <w:t>в средствах массовой информации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 – техническое и финансовое обеспечение Управления социальной полити</w:t>
            </w:r>
            <w:r w:rsidR="00236A89">
              <w:rPr>
                <w:rFonts w:ascii="PT Astra Serif" w:hAnsi="PT Astra Serif"/>
                <w:sz w:val="24"/>
                <w:szCs w:val="24"/>
              </w:rPr>
              <w:t>ки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12 646 800,00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236A89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Участие в р</w:t>
            </w:r>
            <w:r w:rsidR="00236A89">
              <w:rPr>
                <w:rFonts w:ascii="PT Astra Serif" w:hAnsi="PT Astra Serif"/>
                <w:sz w:val="24"/>
                <w:szCs w:val="24"/>
              </w:rPr>
              <w:t xml:space="preserve">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Социальная активность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1 448 665,00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1 075 823,00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372 842,00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172 842,00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172 842,00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051E899990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Временное т</w:t>
            </w:r>
            <w:r w:rsidR="008666BD">
              <w:rPr>
                <w:rFonts w:ascii="PT Astra Serif" w:hAnsi="PT Astra Serif"/>
                <w:sz w:val="24"/>
                <w:szCs w:val="24"/>
              </w:rPr>
              <w:t xml:space="preserve">рудоустройство в городе </w:t>
            </w:r>
            <w:proofErr w:type="spellStart"/>
            <w:r w:rsidR="008666BD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8 358 977,69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4 988 995,31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1 728 343,07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3 260 652,24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183 939,00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183 939,00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3 076 713,24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72 690,00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3 004 023,24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несовершеннолетних в возрасте от 14 до 18 лет в свободное от учебы время и молодежных трудовых отрядов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2 812 519,56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318 583,80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2 493 935,76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временного трудоустройства выпускников профессиональных образовательных организаций и образовательных организаций высшего о</w:t>
            </w:r>
            <w:r w:rsidR="008666BD">
              <w:rPr>
                <w:rFonts w:ascii="PT Astra Serif" w:hAnsi="PT Astra Serif"/>
                <w:sz w:val="24"/>
                <w:szCs w:val="24"/>
              </w:rPr>
              <w:t>бразования в возрасте до 25 лет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557 462,82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212 310,82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345 152,00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345 152,00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86 288,00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258 864,00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8666BD" w:rsidRDefault="00D076A1" w:rsidP="008666BD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8666BD">
              <w:rPr>
                <w:rFonts w:ascii="PT Astra Serif" w:hAnsi="PT Astra Serif"/>
                <w:b/>
                <w:sz w:val="24"/>
                <w:szCs w:val="24"/>
              </w:rPr>
              <w:t>Развитие жилищной сферы</w:t>
            </w:r>
            <w:r w:rsid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8666BD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>0600000000</w:t>
            </w:r>
          </w:p>
        </w:tc>
        <w:tc>
          <w:tcPr>
            <w:tcW w:w="709" w:type="dxa"/>
            <w:noWrap/>
            <w:hideMark/>
          </w:tcPr>
          <w:p w:rsidR="00D076A1" w:rsidRPr="008666BD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8666BD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666BD">
              <w:rPr>
                <w:rFonts w:ascii="PT Astra Serif" w:hAnsi="PT Astra Serif"/>
                <w:b/>
                <w:sz w:val="24"/>
                <w:szCs w:val="24"/>
              </w:rPr>
              <w:t>142 116 766,95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8666BD" w:rsidP="008666BD">
            <w:pPr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D076A1" w:rsidRPr="00D076A1">
              <w:rPr>
                <w:rFonts w:ascii="PT Astra Serif" w:hAnsi="PT Astra Serif"/>
                <w:sz w:val="24"/>
                <w:szCs w:val="24"/>
              </w:rPr>
              <w:t>Содействие развитию градостроительной деятельности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12 952 688,17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О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c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>новное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портфеля проектов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Получение разрешения на строительство и территориальное планирование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12 952 688,17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0610382671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12 046 000,00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06103S2671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906 688,17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р</w:t>
            </w:r>
            <w:r w:rsidR="008666BD">
              <w:rPr>
                <w:rFonts w:ascii="PT Astra Serif" w:hAnsi="PT Astra Serif"/>
                <w:sz w:val="24"/>
                <w:szCs w:val="24"/>
              </w:rPr>
              <w:t>азвитию жилищного строительства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109 462 637,15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="008666BD">
              <w:rPr>
                <w:rFonts w:ascii="PT Astra Serif" w:hAnsi="PT Astra Serif"/>
                <w:sz w:val="24"/>
                <w:szCs w:val="24"/>
              </w:rPr>
              <w:t>Приобретение жилых помещений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109 462 637,15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71 432 900,00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32 653 067,26</w:t>
            </w:r>
          </w:p>
        </w:tc>
      </w:tr>
      <w:tr w:rsidR="00D076A1" w:rsidRPr="00D076A1" w:rsidTr="00D076A1">
        <w:trPr>
          <w:trHeight w:val="174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5 376 669,89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19 701 441,63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Улучшение жилищных условий ветеранов Великой Отечественной войны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 ветеранах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, в соответствии с Указом Президента Российской Федерации от 7 мая 2008 года № 714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 обеспечении жильем ветеранов Великой Отечественной войны 1941-1945 годов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>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молодым семьям на улучшение жилищных условий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2 976 932,63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16 720 209,00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15 593 809,00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1 126 400,00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 w:rsidP="008666BD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по предоставлению финансовой поддержки на приобретение жилья отдельными категориями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4 300,00</w:t>
            </w:r>
          </w:p>
        </w:tc>
      </w:tr>
      <w:tr w:rsidR="00D076A1" w:rsidRPr="00D81273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0700000000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224 975 400,00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1 501 011,00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1 918 989,00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объектов инженерной инфраструктуры на территориях, предназначенных для жилищного строительства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89 550 600,00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65 662 900,00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0700282676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66,67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21 887 633,33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области жилищного строительства (мероприятия по строительству (реконструкции) систем инженерной инфраструктуры в целях обеспечения инженерной подготовки земельных участков для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07002S2676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1 980 000,00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организациям жилищно-коммунального 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27 297 400,00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санитарно-противоэпидемических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(COVID-19)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0700561606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929 200,00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106 000,00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894 200,00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25 297 100,00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возмещение расходов 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 – 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07005S2240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41 406 700,00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41 226 900,00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37 200,00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Муниципальная поддержка на проведение капитального ремонта многоквартирных домов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918 000,00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Ремонт муниципального жилищного фонда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1 229 100,00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Приведение в технически исправное состояние жилых домов, использовавшихся до 01.01.2012 в качестве общежитий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жилищного фонда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0701000000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приоритетного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качества жилищно-коммунальных услуг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58 823 600,00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44 251 219,39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44 251 219,39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5 748 780,61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0701182591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5 748 780,61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70,59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8 823 529,41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7 809 038,71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7 809 038,71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1 014 490,70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07011S2591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1 014 490,70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Автомобильные дороги, транспорт и городская среда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0800000000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254 568 917,29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сети автомобильных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дорог и транспорта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0810000000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133 997 763,47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услуг по  осуществлению пассажирских перевозок по маршрутам регулярного сообщения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12 924 681,52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Выполнение работ по строительству (реконструкции), капитальному ремонту и ремонту автомобильных дорог общего пользования местного значения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9 922 000,00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2 100 000,00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2 100 000,00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1 822 000,00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Текущее содержание городских дорог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111 151 081,95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111 151 081,95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110 201 081,95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110 201 081,95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120 571 153,82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15 760 749,06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15 760 749,06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15 260 749,06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15 260 749,06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08301S2672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Санитарный отлов безнадзорных и бродячих животных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4 567 800,00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2 220 700,00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2 220 700,00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08302G9990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2 283 900,00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Содержание и текущий ремонт объектов благоустройства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84 343 477,58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1 395 900,00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Ханты-Мансийском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1 355 200,00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1 321 200,00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81 487 309,84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78 867 309,84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78 867 309,84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2 620 000,00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105 067,74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Формирование комфортной городской среды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15 899 127,18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11 964 102,58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3 935 024,60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Управление муниципальным имуществом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0900000000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54 958 267,15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Повышение эффективности управления муниципальным имуществом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54 798 667,15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Управление и распоряжение муниципальным имуществом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8 523 067,15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409 584,98</w:t>
            </w:r>
          </w:p>
        </w:tc>
      </w:tr>
      <w:tr w:rsidR="00D076A1" w:rsidRPr="00D076A1" w:rsidTr="00D076A1">
        <w:trPr>
          <w:trHeight w:val="972"/>
        </w:trPr>
        <w:tc>
          <w:tcPr>
            <w:tcW w:w="5637" w:type="dxa"/>
            <w:hideMark/>
          </w:tcPr>
          <w:p w:rsidR="00D076A1" w:rsidRPr="00DF489B" w:rsidRDefault="0074759C">
            <w:pPr>
              <w:rPr>
                <w:rFonts w:ascii="PT Astra Serif" w:hAnsi="PT Astra Serif"/>
                <w:sz w:val="24"/>
                <w:szCs w:val="24"/>
                <w:highlight w:val="yellow"/>
              </w:rPr>
            </w:pPr>
            <w:bookmarkStart w:id="0" w:name="_GoBack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МУП «</w:t>
            </w:r>
            <w:proofErr w:type="spellStart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связанных с введением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9163AF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-19)</w:t>
            </w:r>
            <w:bookmarkEnd w:id="0"/>
          </w:p>
        </w:tc>
        <w:tc>
          <w:tcPr>
            <w:tcW w:w="1559" w:type="dxa"/>
            <w:noWrap/>
            <w:hideMark/>
          </w:tcPr>
          <w:p w:rsidR="00D076A1" w:rsidRPr="0074759C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4759C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74759C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74759C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4759C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0910161607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7 713 482,17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7 340 782,17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7 340 782,17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372 700,00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Организационно-техническое и финансовое обеспечение деятельности Департамента муниципальной собственности и градостроительства администрации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города 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0910200000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0910202040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46 275 600,00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Поддержка садоводства и огородничества на земельных участках муниципального образования город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159 600,00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Выполнение комплексных кадастровых работ на земельных участках, предоставленных садоводческим и огородническим некоммерческим объединениям граждан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информационной поддержки населению по вопросам садоводства и огородничества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0920299990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1000000000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29 979 413,78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и развитие системы экологического образования, просвещения и формирования экологической культуры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1000185130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281 000,00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деятельности подведомственного учреждения по использованию, охране, защите и воспроизводству городских лесов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29 042 813,78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27 542 813,78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Регулирование деятельности в сфере обращения с твердыми коммунальными отходами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520 600,00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113 800,00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6 800,00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Доступная среда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1100000000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1200000000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521 065 188,31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Совершенствование системы муниципального стратегического управления, реализация отдельных государственных полномочий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295 573 701,94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248 185 601,94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72 085 698,66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62 546 578,35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62 546 578,35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9 355 440,31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9 355 440,31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183 680,00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5 249 600,00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118 899 923,28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115 588 377,28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115 588 377,28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3 203 900,00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3 203 900,00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107 646,00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107 646,00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4 273 044,33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1 639 044,33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1 639 044,33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2 634 000,00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2 634 000,00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5 661 035,67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870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4 203 300,00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4 032 500,00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3 454 846,51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3 454 846,51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577 653,49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577 653,49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5 500 000,00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Ежемесячное денежное вознаграждение Почетным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гражданам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3 752 200,00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Югорска, знаком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За заслуги перед городом Югорском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418 000,00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14 090 000,00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11 982 584,00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11 982 584,00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1 173 516,00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1 173 516,00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933 900,00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933 900,00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1210184322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255 500,00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360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258 600,00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переданных полномочий Российской Федерации на государственную регистрацию актов гражданского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1 076 200,00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1 042 700,00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осуществлению деятельности по опеке и попечительству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47 388 100,00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малого и среднего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12 502 386,37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мер поддержки субъектам малого и среднего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7 608 181,82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 - 19), на возмещение затрат на оплату труда работников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1220161605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2 727 272,73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4 295 200,00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585 709,09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Расширение доступа субъектов малого и среднего предпринимательства к финансовой поддержке, в том числе к льготному финансированию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4 648 750,00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4 090 900,00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557 850,00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Популяризация предпринимательства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245 454,55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122I882380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122I8S2380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29 454,55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агропромышленного комплекса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176 053 400,00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отдельного государственного полномочия по поддержке сельскохозяйственного производства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176 053 400,00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132 598 800,00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44 300,00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132 554 500,00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132 554 500,00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11 454 600,00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государственных и муниципальных услуг через многофункциональный центр (МФЦ)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35 147 600,00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предоставления государственных и муниципальных услуг через многофункциональный центр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35 147 600,00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896 400,00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на организацию предоставления государственных услуг в многофункциональных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32 538 600,00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1 712 600,00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Улучшение условий и охраны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1 788 100,00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Проведение конкурсов в сфере охраны труда, информирование и агитация по охране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1 668 100,00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1 658 200,00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9 900,00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информационного общества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1300000000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4 000 000,00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электронного правительства, формирование и сопровождение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информационных ресурсов и систем, обеспечение доступа к ним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1300100000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</w:t>
            </w: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>системы обеспечения информационной безопасности органов местного самоуправления города</w:t>
            </w:r>
            <w:proofErr w:type="gram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Информационная безопасность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130D420070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Участие в реализации регионального проекта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Цифровое государственное управление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3 125 000,00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832 000,00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130D699990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2 293 000,00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Муниципальная программа города Югорска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Управление муниципальными финансами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67 500 000,00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Организационно-техническое и финансовое обеспечение деятельности Департамента финансов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35 000 000,00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34 950 000,00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34 824 600,00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34 824 600,00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124 400,00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124 400,00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Основное мероприятие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единой комплексной системы управления муниципальными финансами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1400200000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2 200 000,00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Мониторинг состояния и обслуживание муниципального долга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1500000000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9 101 300,00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Профилактика правонарушений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8 685 271,43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функционирования и развития систем видеонаблюдения в сфере общественного порядка, безопасности дорожного движения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1 150 000,00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Создание условий для деятельности народной дружины на территории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133 571,43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93 500,00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79 648,80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79 648,80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13 851,20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13 851,20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40 071,43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34 135,20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34 135,20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5 936,23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5 936,23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административной комиссии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 административных правонарушениях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1 737 400,00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1 583 571,46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1 583 571,46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153 828,54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153 828,54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12 600,00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5 651 700,00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4 847 449,00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4 847 449,00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804 251,00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804 251,00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Противодействие коррупции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проведения мероприятий по противодействию коррупции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30 028,57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Профилактика незаконного оборота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 потребления наркотических средств и психотропных веществ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1530000000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ресоциализацией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наркозависимых лиц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гражданского общества, реализация государственной национальной политики и профилактика экстремизма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1600000000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22 026 100,00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Информационное сопровождение деятельности органов местного самоуправления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21 020 000,00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Освещение деятельности органов местного самоуправления, социально-экономического развития города Югорска в средствах массовой информации и иными способами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20 820 000,00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МУП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Югорский информационно-издательский центр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10 520 000,00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10 300 000,00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Мониторинг информационного сопровождения деятельности органов местного самоуправления, социально-экономического развития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Поддержка социально ориентированных некоммерческих организаций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806 100,00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606 100,00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139 459,32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139 459,32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460 540,68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460 540,68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39,39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6 060,61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1 408,68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1 408,68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4 651,93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4 651,93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зарегистрированным и действующим на территории города Югорска, не являющимися государственными (муниципальными) учреждениями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1164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D076A1">
              <w:rPr>
                <w:rFonts w:ascii="PT Astra Serif" w:hAnsi="PT Astra Serif"/>
                <w:sz w:val="24"/>
                <w:szCs w:val="24"/>
              </w:rPr>
              <w:t xml:space="preserve">Субсидии социально ориентированным некоммерческим организациям, не являющимся государственными (муниципальными) учреждениями,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 (COVID - 19), на возмещение затрат по оплате арендной платы за недвижимое имущество, коммунальных услуг, затрат на оплату труда работников</w:t>
            </w:r>
            <w:proofErr w:type="gram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1620361807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мероприятий по изучению культурного наследия народов России и мира в образовательных организациях города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Развитие потенциала молодежи и его использование в интересах укрепления единства российской нации и профилактики экстремизма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этносов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75 000,00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Сохранение и популяризация самобытной казачьей культуры, обеспечение участия казачьего общества станица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Югорская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 в воспитании идей национального единства и патриотизма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Софинансирование расходов на реализацию мероприятий в сфере укрепления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просветительских мероприятий, информационное сопровождение  деятельности по реализации государственной национальной политики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 xml:space="preserve">Муниципальная программа города Югорска 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«</w:t>
            </w:r>
            <w:r w:rsidRPr="00D81273">
              <w:rPr>
                <w:rFonts w:ascii="PT Astra Serif" w:hAnsi="PT Astra Serif"/>
                <w:b/>
                <w:sz w:val="24"/>
                <w:szCs w:val="24"/>
              </w:rPr>
              <w:t>Развитие муниципальной службы</w:t>
            </w:r>
            <w:r w:rsidR="00D81273" w:rsidRPr="00D81273">
              <w:rPr>
                <w:rFonts w:ascii="PT Astra Serif" w:hAnsi="PT Astra Serif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1700000000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профессионального уровня муниципальных служащих и управленческих кадров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386 000,00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Организация обучения и оценка компетенций лиц, включенных в резерв управленческих кадров, кадровый резерв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34 397,28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Дополнительное профессиональное образование муниципальных служащих по приоритетным и иным направлениям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351 602,72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Подпрограмма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 xml:space="preserve">Повышение престижа и открытости муниципальной службы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Содействие развитию управленческой культуры и повышению престижа муниципальной службы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52 000,00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Основное мероприятие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Совершенствование механизмов контроля деятельности муниципальных служащих со стороны институтов гражданского общества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81273" w:rsidRDefault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4000000000</w:t>
            </w:r>
          </w:p>
        </w:tc>
        <w:tc>
          <w:tcPr>
            <w:tcW w:w="709" w:type="dxa"/>
            <w:noWrap/>
            <w:hideMark/>
          </w:tcPr>
          <w:p w:rsidR="00D076A1" w:rsidRPr="00D81273" w:rsidRDefault="00D076A1" w:rsidP="004E543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81273" w:rsidRDefault="00D076A1" w:rsidP="00B74EA1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81273">
              <w:rPr>
                <w:rFonts w:ascii="PT Astra Serif" w:hAnsi="PT Astra Serif"/>
                <w:b/>
                <w:sz w:val="24"/>
                <w:szCs w:val="24"/>
              </w:rPr>
              <w:t>22 318 669,00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Обеспечение деятельности органов местного самоуправления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20 287 500,00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5 800 501,23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5 576 501,23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5 576 501,23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223 750,00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223 750,00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250,00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4 531 100,00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3 470 898,77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588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4 539 000,00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1 670 000,00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1 651 000,00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19 000,00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155 000,00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330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121 000,00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Расходы на мероприятия по профилактике заболеваний и формированию здорового образа жизни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Расходы на проведение мероприятий по профилактике и устранению последствий распространения новой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D076A1">
              <w:rPr>
                <w:rFonts w:ascii="PT Astra Serif" w:hAnsi="PT Astra Serif"/>
                <w:sz w:val="24"/>
                <w:szCs w:val="24"/>
              </w:rPr>
              <w:t xml:space="preserve"> инфекции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4020020617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1 095 869,00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Непрограммное направление деятельности </w:t>
            </w:r>
            <w:r w:rsidR="00D81273">
              <w:rPr>
                <w:rFonts w:ascii="PT Astra Serif" w:hAnsi="PT Astra Serif"/>
                <w:sz w:val="24"/>
                <w:szCs w:val="24"/>
              </w:rPr>
              <w:t>«</w:t>
            </w:r>
            <w:r w:rsidRPr="00D076A1">
              <w:rPr>
                <w:rFonts w:ascii="PT Astra Serif" w:hAnsi="PT Astra Serif"/>
                <w:sz w:val="24"/>
                <w:szCs w:val="24"/>
              </w:rPr>
              <w:t>Исполнение отдельных расходных обязательств муниципального образования города Югорска</w:t>
            </w:r>
            <w:r w:rsidR="00D81273">
              <w:rPr>
                <w:rFonts w:ascii="PT Astra Serif" w:hAnsi="PT Astra Serif"/>
                <w:sz w:val="24"/>
                <w:szCs w:val="24"/>
              </w:rPr>
              <w:t>»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935 300,00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D076A1">
              <w:rPr>
                <w:rFonts w:ascii="PT Astra Serif" w:hAnsi="PT Astra Serif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880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Субвенции на проведение Всероссийской переписи населения 2020 года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4080054690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583 000,00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408W000000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780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резервного фонда Правительства Российской Федерации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396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D076A1">
        <w:trPr>
          <w:trHeight w:val="255"/>
        </w:trPr>
        <w:tc>
          <w:tcPr>
            <w:tcW w:w="5637" w:type="dxa"/>
            <w:hideMark/>
          </w:tcPr>
          <w:p w:rsidR="00D076A1" w:rsidRPr="00D076A1" w:rsidRDefault="00D076A1">
            <w:pPr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408W058530</w:t>
            </w: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076A1">
              <w:rPr>
                <w:rFonts w:ascii="PT Astra Serif" w:hAnsi="PT Astra Serif"/>
                <w:sz w:val="24"/>
                <w:szCs w:val="24"/>
              </w:rPr>
              <w:t>352 300,00</w:t>
            </w:r>
          </w:p>
        </w:tc>
      </w:tr>
      <w:tr w:rsidR="00D076A1" w:rsidRPr="00D076A1" w:rsidTr="00F85B2A">
        <w:trPr>
          <w:trHeight w:val="255"/>
        </w:trPr>
        <w:tc>
          <w:tcPr>
            <w:tcW w:w="5637" w:type="dxa"/>
            <w:noWrap/>
            <w:hideMark/>
          </w:tcPr>
          <w:p w:rsidR="00D076A1" w:rsidRPr="00D076A1" w:rsidRDefault="00D076A1" w:rsidP="00D076A1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sz w:val="24"/>
                <w:szCs w:val="24"/>
              </w:rPr>
              <w:t>Всего </w:t>
            </w:r>
          </w:p>
        </w:tc>
        <w:tc>
          <w:tcPr>
            <w:tcW w:w="155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noWrap/>
            <w:hideMark/>
          </w:tcPr>
          <w:p w:rsidR="00D076A1" w:rsidRPr="00D076A1" w:rsidRDefault="00D076A1" w:rsidP="004E543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49" w:type="dxa"/>
            <w:noWrap/>
            <w:hideMark/>
          </w:tcPr>
          <w:p w:rsidR="00D076A1" w:rsidRPr="00D076A1" w:rsidRDefault="00D076A1" w:rsidP="00B74EA1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076A1">
              <w:rPr>
                <w:rFonts w:ascii="PT Astra Serif" w:hAnsi="PT Astra Serif"/>
                <w:b/>
                <w:bCs/>
                <w:sz w:val="24"/>
                <w:szCs w:val="24"/>
              </w:rPr>
              <w:t>4 005 112 069,34</w:t>
            </w:r>
          </w:p>
        </w:tc>
      </w:tr>
    </w:tbl>
    <w:p w:rsidR="00D076A1" w:rsidRPr="00AE3A8A" w:rsidRDefault="00D076A1" w:rsidP="00AE3A8A"/>
    <w:sectPr w:rsidR="00D076A1" w:rsidRPr="00AE3A8A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02044"/>
    <w:rsid w:val="0001273F"/>
    <w:rsid w:val="0002693C"/>
    <w:rsid w:val="000B41EE"/>
    <w:rsid w:val="000D0A09"/>
    <w:rsid w:val="000D53B1"/>
    <w:rsid w:val="00186AF6"/>
    <w:rsid w:val="00207528"/>
    <w:rsid w:val="00223AC3"/>
    <w:rsid w:val="00236A89"/>
    <w:rsid w:val="00283EC5"/>
    <w:rsid w:val="002A0254"/>
    <w:rsid w:val="002E5B5B"/>
    <w:rsid w:val="00313418"/>
    <w:rsid w:val="00315243"/>
    <w:rsid w:val="00383C64"/>
    <w:rsid w:val="003C432B"/>
    <w:rsid w:val="003F62D2"/>
    <w:rsid w:val="0045703F"/>
    <w:rsid w:val="00480B3E"/>
    <w:rsid w:val="004E5437"/>
    <w:rsid w:val="00563CAC"/>
    <w:rsid w:val="006052B0"/>
    <w:rsid w:val="0062546D"/>
    <w:rsid w:val="00661861"/>
    <w:rsid w:val="00701374"/>
    <w:rsid w:val="00725CCF"/>
    <w:rsid w:val="0074759C"/>
    <w:rsid w:val="00823D86"/>
    <w:rsid w:val="00847BAC"/>
    <w:rsid w:val="008666BD"/>
    <w:rsid w:val="00885793"/>
    <w:rsid w:val="009163AF"/>
    <w:rsid w:val="00917D1B"/>
    <w:rsid w:val="009B2DA7"/>
    <w:rsid w:val="009B57A1"/>
    <w:rsid w:val="009E71A0"/>
    <w:rsid w:val="00AE3A8A"/>
    <w:rsid w:val="00AE4EF7"/>
    <w:rsid w:val="00B64860"/>
    <w:rsid w:val="00B74EA1"/>
    <w:rsid w:val="00B778EE"/>
    <w:rsid w:val="00C009F7"/>
    <w:rsid w:val="00C030ED"/>
    <w:rsid w:val="00C65986"/>
    <w:rsid w:val="00C94250"/>
    <w:rsid w:val="00CA643A"/>
    <w:rsid w:val="00D076A1"/>
    <w:rsid w:val="00D174F7"/>
    <w:rsid w:val="00D31BE9"/>
    <w:rsid w:val="00D81273"/>
    <w:rsid w:val="00DF489B"/>
    <w:rsid w:val="00E01601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23D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23D8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823D86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23D86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23D86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23D86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23D86"/>
    <w:rPr>
      <w:b/>
      <w:bCs/>
      <w:sz w:val="20"/>
      <w:szCs w:val="20"/>
    </w:rPr>
  </w:style>
  <w:style w:type="paragraph" w:customStyle="1" w:styleId="xl104">
    <w:name w:val="xl104"/>
    <w:basedOn w:val="a"/>
    <w:rsid w:val="00D076A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5">
    <w:name w:val="xl105"/>
    <w:basedOn w:val="a"/>
    <w:rsid w:val="00D076A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f3">
    <w:name w:val="Table Grid"/>
    <w:basedOn w:val="a1"/>
    <w:uiPriority w:val="59"/>
    <w:rsid w:val="00D07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56</Pages>
  <Words>19467</Words>
  <Characters>110964</Characters>
  <Application>Microsoft Office Word</Application>
  <DocSecurity>0</DocSecurity>
  <Lines>924</Lines>
  <Paragraphs>260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38</cp:revision>
  <cp:lastPrinted>2020-09-18T10:16:00Z</cp:lastPrinted>
  <dcterms:created xsi:type="dcterms:W3CDTF">2019-04-15T07:29:00Z</dcterms:created>
  <dcterms:modified xsi:type="dcterms:W3CDTF">2020-09-21T05:44:00Z</dcterms:modified>
</cp:coreProperties>
</file>